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0"/>
        <w:gridCol w:w="1942"/>
        <w:gridCol w:w="1159"/>
        <w:gridCol w:w="2020"/>
        <w:gridCol w:w="1237"/>
      </w:tblGrid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8964BF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Студијски програм :</w:t>
            </w:r>
            <w:r w:rsidR="008964BF">
              <w:rPr>
                <w:b/>
                <w:bCs/>
                <w:lang w:val="en-US"/>
              </w:rPr>
              <w:t xml:space="preserve"> </w:t>
            </w:r>
            <w:r w:rsidR="006C3A43" w:rsidRPr="006C3A43">
              <w:rPr>
                <w:bCs/>
                <w:lang w:val="sr-Latn-RS"/>
              </w:rPr>
              <w:t>O</w:t>
            </w:r>
            <w:r w:rsidR="006C3A43" w:rsidRPr="006C3A43">
              <w:rPr>
                <w:bCs/>
                <w:lang w:val="sr-Cyrl-RS"/>
              </w:rPr>
              <w:t xml:space="preserve">АС </w:t>
            </w:r>
            <w:proofErr w:type="spellStart"/>
            <w:r w:rsidR="008964BF" w:rsidRPr="006C3A43">
              <w:rPr>
                <w:bCs/>
                <w:lang w:val="en-US"/>
              </w:rPr>
              <w:t>Учитељ</w:t>
            </w:r>
            <w:bookmarkStart w:id="0" w:name="_GoBack"/>
            <w:bookmarkEnd w:id="0"/>
            <w:proofErr w:type="spellEnd"/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8964BF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="008964BF">
              <w:rPr>
                <w:bCs/>
                <w:lang w:val="sr-Cyrl-CS"/>
              </w:rPr>
              <w:t>Аналитичка геометрија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8964BF" w:rsidRDefault="009F39BB" w:rsidP="007F1B32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8964BF">
              <w:rPr>
                <w:b/>
                <w:bCs/>
                <w:lang w:val="sr-Cyrl-CS"/>
              </w:rPr>
              <w:t xml:space="preserve"> </w:t>
            </w:r>
            <w:r w:rsidR="008964BF">
              <w:rPr>
                <w:bCs/>
                <w:lang w:val="sr-Cyrl-CS"/>
              </w:rPr>
              <w:t>Владимир Ристић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8964BF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8964BF">
              <w:rPr>
                <w:b/>
                <w:bCs/>
                <w:lang w:val="sr-Cyrl-CS"/>
              </w:rPr>
              <w:t xml:space="preserve"> </w:t>
            </w:r>
            <w:r w:rsidR="008964BF">
              <w:rPr>
                <w:bCs/>
                <w:lang w:val="sr-Cyrl-CS"/>
              </w:rPr>
              <w:t>Изборни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8964BF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8964BF">
              <w:rPr>
                <w:b/>
                <w:bCs/>
                <w:lang w:val="sr-Cyrl-CS"/>
              </w:rPr>
              <w:t xml:space="preserve"> </w:t>
            </w:r>
            <w:r w:rsidR="008964BF">
              <w:rPr>
                <w:bCs/>
                <w:lang w:val="sr-Cyrl-CS"/>
              </w:rPr>
              <w:t>5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8964BF">
              <w:rPr>
                <w:b/>
                <w:bCs/>
                <w:lang w:val="sr-Cyrl-CS"/>
              </w:rPr>
              <w:t xml:space="preserve"> /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9F39BB" w:rsidRPr="00D36106" w:rsidRDefault="00966EDD" w:rsidP="007F1B32">
            <w:pPr>
              <w:tabs>
                <w:tab w:val="left" w:pos="567"/>
              </w:tabs>
              <w:spacing w:after="60"/>
              <w:rPr>
                <w:bCs/>
              </w:rPr>
            </w:pPr>
            <w:r>
              <w:rPr>
                <w:bCs/>
                <w:lang w:val="sr-Cyrl-CS"/>
              </w:rPr>
              <w:t>Циљ предмета је да студент,  који је овладао  овим кратким  уводом у аналитичку геометрију у простору, боље разуме односе између геометријских појмо</w:t>
            </w:r>
            <w:r w:rsidR="00F471F2">
              <w:rPr>
                <w:bCs/>
                <w:lang w:val="sr-Cyrl-CS"/>
              </w:rPr>
              <w:t>ва који су у вези са простором. Аналитичка геометрија у простору је област математике која онемогућује механичко тј. шаблонско усвајање градива, односно место где математичка инвентивност студената лако долази до изражаја.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9F39BB" w:rsidRPr="00D36106" w:rsidRDefault="00A97FC4" w:rsidP="007F1B32">
            <w:pPr>
              <w:tabs>
                <w:tab w:val="left" w:pos="567"/>
              </w:tabs>
              <w:spacing w:after="60"/>
              <w:rPr>
                <w:bCs/>
                <w:lang w:val="en-US"/>
              </w:rPr>
            </w:pPr>
            <w:r>
              <w:rPr>
                <w:bCs/>
                <w:lang w:val="sr-Cyrl-CS"/>
              </w:rPr>
              <w:t>Студент је оспособљен за извођење наставе геометрије у основној школи, посебно у старијим разр</w:t>
            </w:r>
            <w:r w:rsidR="006A07BE">
              <w:rPr>
                <w:bCs/>
                <w:lang w:val="sr-Cyrl-CS"/>
              </w:rPr>
              <w:t>едима где су важни појмови као ш</w:t>
            </w:r>
            <w:r>
              <w:rPr>
                <w:bCs/>
                <w:lang w:val="sr-Cyrl-CS"/>
              </w:rPr>
              <w:t>то је Декартов правоугли координатни систем</w:t>
            </w:r>
            <w:r w:rsidR="007D3B74">
              <w:rPr>
                <w:bCs/>
                <w:lang w:val="sr-Cyrl-CS"/>
              </w:rPr>
              <w:t xml:space="preserve"> и други, у директној вези са садржајем овог предмета.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D66881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9F39BB" w:rsidRPr="00D66881" w:rsidRDefault="00D66881" w:rsidP="007F1B3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 xml:space="preserve">Појам вектора и линеарне операције са векторима, линеарне комбинације вектора, пројекција вектора на осу, </w:t>
            </w:r>
            <w:proofErr w:type="spellStart"/>
            <w:r>
              <w:rPr>
                <w:iCs/>
                <w:lang w:val="sr-Cyrl-CS"/>
              </w:rPr>
              <w:t>координтни</w:t>
            </w:r>
            <w:proofErr w:type="spellEnd"/>
            <w:r>
              <w:rPr>
                <w:iCs/>
                <w:lang w:val="sr-Cyrl-CS"/>
              </w:rPr>
              <w:t xml:space="preserve"> </w:t>
            </w:r>
            <w:proofErr w:type="spellStart"/>
            <w:r>
              <w:rPr>
                <w:iCs/>
                <w:lang w:val="sr-Cyrl-CS"/>
              </w:rPr>
              <w:t>сиситем</w:t>
            </w:r>
            <w:proofErr w:type="spellEnd"/>
            <w:r>
              <w:rPr>
                <w:iCs/>
                <w:lang w:val="sr-Cyrl-CS"/>
              </w:rPr>
              <w:t xml:space="preserve">, </w:t>
            </w:r>
            <w:proofErr w:type="spellStart"/>
            <w:r>
              <w:rPr>
                <w:iCs/>
                <w:lang w:val="sr-Cyrl-CS"/>
              </w:rPr>
              <w:t>скаларни</w:t>
            </w:r>
            <w:proofErr w:type="spellEnd"/>
            <w:r>
              <w:rPr>
                <w:iCs/>
                <w:lang w:val="sr-Cyrl-CS"/>
              </w:rPr>
              <w:t xml:space="preserve"> производ два вектора, векторски производ два вектора, мешовити производ три вектора, раван и њена једначина, права и њене једначине, разни проблеми у вези са равни и правом.</w:t>
            </w:r>
          </w:p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9F39BB" w:rsidRPr="00D66881" w:rsidRDefault="00D66881" w:rsidP="007F1B3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 xml:space="preserve">Појам вектора и линеарне операције са векторима, линеарне комбинације вектора, пројекција вектора на осу, </w:t>
            </w:r>
            <w:proofErr w:type="spellStart"/>
            <w:r>
              <w:rPr>
                <w:iCs/>
                <w:lang w:val="sr-Cyrl-CS"/>
              </w:rPr>
              <w:t>координтни</w:t>
            </w:r>
            <w:proofErr w:type="spellEnd"/>
            <w:r>
              <w:rPr>
                <w:iCs/>
                <w:lang w:val="sr-Cyrl-CS"/>
              </w:rPr>
              <w:t xml:space="preserve"> </w:t>
            </w:r>
            <w:proofErr w:type="spellStart"/>
            <w:r>
              <w:rPr>
                <w:iCs/>
                <w:lang w:val="sr-Cyrl-CS"/>
              </w:rPr>
              <w:t>сиситем</w:t>
            </w:r>
            <w:proofErr w:type="spellEnd"/>
            <w:r>
              <w:rPr>
                <w:iCs/>
                <w:lang w:val="sr-Cyrl-CS"/>
              </w:rPr>
              <w:t xml:space="preserve">, </w:t>
            </w:r>
            <w:proofErr w:type="spellStart"/>
            <w:r>
              <w:rPr>
                <w:iCs/>
                <w:lang w:val="sr-Cyrl-CS"/>
              </w:rPr>
              <w:t>скаларни</w:t>
            </w:r>
            <w:proofErr w:type="spellEnd"/>
            <w:r>
              <w:rPr>
                <w:iCs/>
                <w:lang w:val="sr-Cyrl-CS"/>
              </w:rPr>
              <w:t xml:space="preserve"> производ два вектора, векторски производ два вектора, мешовити производ три вектора, раван и њена једначина, права и њене једначине, разни проблеми у вези са равни и правом.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8348A9" w:rsidRPr="008348A9" w:rsidRDefault="008348A9" w:rsidP="004C754F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8348A9">
              <w:rPr>
                <w:bCs/>
                <w:lang w:val="sr-Cyrl-CS"/>
              </w:rPr>
              <w:t xml:space="preserve">1. </w:t>
            </w:r>
            <w:r w:rsidR="004C754F">
              <w:rPr>
                <w:bCs/>
                <w:lang w:val="sr-Cyrl-CS"/>
              </w:rPr>
              <w:t xml:space="preserve">М. Лазић, Т. </w:t>
            </w:r>
            <w:proofErr w:type="spellStart"/>
            <w:r w:rsidR="004C754F">
              <w:rPr>
                <w:bCs/>
                <w:lang w:val="sr-Cyrl-CS"/>
              </w:rPr>
              <w:t>Милиновић</w:t>
            </w:r>
            <w:proofErr w:type="spellEnd"/>
            <w:r w:rsidR="004C754F">
              <w:rPr>
                <w:bCs/>
                <w:lang w:val="sr-Cyrl-CS"/>
              </w:rPr>
              <w:t>, В. Мићић, М. Петровић, М. Томић, Математика, Учитељски факултет у Београду, 1994.</w:t>
            </w:r>
          </w:p>
          <w:p w:rsidR="009F39BB" w:rsidRPr="006F6474" w:rsidRDefault="00D66881" w:rsidP="006F6474">
            <w:pPr>
              <w:pStyle w:val="ListParagraph"/>
              <w:tabs>
                <w:tab w:val="left" w:pos="567"/>
              </w:tabs>
              <w:spacing w:after="60"/>
              <w:ind w:left="-18"/>
              <w:jc w:val="both"/>
              <w:rPr>
                <w:b/>
                <w:bCs/>
                <w:lang w:val="en-US"/>
              </w:rPr>
            </w:pPr>
            <w:r>
              <w:rPr>
                <w:bCs/>
                <w:lang w:val="sr-Cyrl-CS"/>
              </w:rPr>
              <w:t xml:space="preserve">2. М. </w:t>
            </w:r>
            <w:proofErr w:type="spellStart"/>
            <w:r>
              <w:rPr>
                <w:bCs/>
                <w:lang w:val="sr-Cyrl-CS"/>
              </w:rPr>
              <w:t>Дејић</w:t>
            </w:r>
            <w:proofErr w:type="spellEnd"/>
            <w:r>
              <w:rPr>
                <w:bCs/>
                <w:lang w:val="sr-Cyrl-CS"/>
              </w:rPr>
              <w:t xml:space="preserve">, С. </w:t>
            </w:r>
            <w:proofErr w:type="spellStart"/>
            <w:r>
              <w:rPr>
                <w:bCs/>
                <w:lang w:val="sr-Cyrl-CS"/>
              </w:rPr>
              <w:t>Ћебић</w:t>
            </w:r>
            <w:proofErr w:type="spellEnd"/>
            <w:r>
              <w:rPr>
                <w:bCs/>
                <w:lang w:val="sr-Cyrl-CS"/>
              </w:rPr>
              <w:t xml:space="preserve">, Математика – збирка решених </w:t>
            </w:r>
            <w:proofErr w:type="spellStart"/>
            <w:r>
              <w:rPr>
                <w:bCs/>
                <w:lang w:val="sr-Cyrl-CS"/>
              </w:rPr>
              <w:t>задатакаса</w:t>
            </w:r>
            <w:proofErr w:type="spellEnd"/>
            <w:r>
              <w:rPr>
                <w:bCs/>
                <w:lang w:val="sr-Cyrl-CS"/>
              </w:rPr>
              <w:t xml:space="preserve"> елементима теорије, Виша школа за образовање васпитача у Вршцу</w:t>
            </w:r>
            <w:r w:rsidR="000947D2">
              <w:rPr>
                <w:bCs/>
                <w:lang w:val="sr-Cyrl-CS"/>
              </w:rPr>
              <w:t xml:space="preserve"> – Одељење Учитељског факултета у Београду, Вршац, 2001.</w:t>
            </w:r>
          </w:p>
        </w:tc>
      </w:tr>
      <w:tr w:rsidR="009F39BB" w:rsidRPr="005E671A" w:rsidTr="007F1B32">
        <w:trPr>
          <w:trHeight w:val="227"/>
        </w:trPr>
        <w:tc>
          <w:tcPr>
            <w:tcW w:w="3146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F39BB" w:rsidRPr="008964BF" w:rsidRDefault="009F39BB" w:rsidP="007F1B32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8964BF">
              <w:rPr>
                <w:b/>
                <w:lang w:val="sr-Cyrl-CS"/>
              </w:rPr>
              <w:t xml:space="preserve"> </w:t>
            </w:r>
            <w:r w:rsidR="008964BF">
              <w:rPr>
                <w:lang w:val="sr-Cyrl-CS"/>
              </w:rPr>
              <w:t>30</w:t>
            </w:r>
          </w:p>
        </w:tc>
        <w:tc>
          <w:tcPr>
            <w:tcW w:w="3292" w:type="dxa"/>
            <w:gridSpan w:val="2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="008964BF">
              <w:rPr>
                <w:b/>
                <w:lang w:val="sr-Cyrl-CS"/>
              </w:rPr>
              <w:t xml:space="preserve"> </w:t>
            </w:r>
            <w:r w:rsidR="008964BF" w:rsidRPr="008964BF">
              <w:rPr>
                <w:lang w:val="sr-Cyrl-CS"/>
              </w:rPr>
              <w:t>15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8348A9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9F39BB" w:rsidRPr="006F6474" w:rsidRDefault="008348A9" w:rsidP="007F1B32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sr-Cyrl-CS"/>
              </w:rPr>
              <w:t>Усмено излагање, објашњавање, метода демонстрације и  метода разговора.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9F39BB" w:rsidRPr="005E671A" w:rsidTr="007F1B32">
        <w:trPr>
          <w:trHeight w:val="227"/>
        </w:trPr>
        <w:tc>
          <w:tcPr>
            <w:tcW w:w="3146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9F39BB" w:rsidRPr="005E671A" w:rsidTr="007F1B32">
        <w:trPr>
          <w:trHeight w:val="227"/>
        </w:trPr>
        <w:tc>
          <w:tcPr>
            <w:tcW w:w="3146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F39BB" w:rsidRPr="008964BF" w:rsidRDefault="008964BF" w:rsidP="007F1B32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8964BF">
              <w:rPr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F39BB" w:rsidRPr="005E671A" w:rsidRDefault="00684668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усмени</w:t>
            </w:r>
            <w:r w:rsidR="009F39BB" w:rsidRPr="005E671A">
              <w:rPr>
                <w:lang w:val="sr-Cyrl-CS"/>
              </w:rPr>
              <w:t xml:space="preserve">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F39BB" w:rsidRPr="008964BF" w:rsidRDefault="00684668" w:rsidP="007F1B3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40</w:t>
            </w:r>
          </w:p>
        </w:tc>
      </w:tr>
      <w:tr w:rsidR="009F39BB" w:rsidRPr="005E671A" w:rsidTr="007F1B32">
        <w:trPr>
          <w:trHeight w:val="227"/>
        </w:trPr>
        <w:tc>
          <w:tcPr>
            <w:tcW w:w="3146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F39BB" w:rsidRPr="008964BF" w:rsidRDefault="009F39BB" w:rsidP="007F1B3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</w:tr>
      <w:tr w:rsidR="009F39BB" w:rsidRPr="005E671A" w:rsidTr="007F1B32">
        <w:trPr>
          <w:trHeight w:val="227"/>
        </w:trPr>
        <w:tc>
          <w:tcPr>
            <w:tcW w:w="3146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F39BB" w:rsidRPr="008964BF" w:rsidRDefault="008964BF" w:rsidP="007F1B32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25+25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9F39BB" w:rsidRPr="005E671A" w:rsidTr="007F1B32">
        <w:trPr>
          <w:trHeight w:val="227"/>
        </w:trPr>
        <w:tc>
          <w:tcPr>
            <w:tcW w:w="3146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Начин провере знања могу бити различити наведено  у табели су само неке опције: (писмени испити, усмени </w:t>
            </w:r>
            <w:proofErr w:type="spellStart"/>
            <w:r w:rsidRPr="005E671A">
              <w:rPr>
                <w:lang w:val="sr-Cyrl-CS"/>
              </w:rPr>
              <w:t>испт</w:t>
            </w:r>
            <w:proofErr w:type="spellEnd"/>
            <w:r w:rsidRPr="005E671A">
              <w:rPr>
                <w:lang w:val="sr-Cyrl-CS"/>
              </w:rPr>
              <w:t>, презентација пројекта, семинари итд......</w:t>
            </w:r>
          </w:p>
        </w:tc>
      </w:tr>
      <w:tr w:rsidR="009F39BB" w:rsidRPr="005E671A" w:rsidTr="007F1B32">
        <w:trPr>
          <w:trHeight w:val="227"/>
        </w:trPr>
        <w:tc>
          <w:tcPr>
            <w:tcW w:w="9573" w:type="dxa"/>
            <w:gridSpan w:val="5"/>
            <w:vAlign w:val="center"/>
          </w:tcPr>
          <w:p w:rsidR="009F39BB" w:rsidRPr="005E671A" w:rsidRDefault="009F39BB" w:rsidP="007F1B3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861095" w:rsidRDefault="00861095"/>
    <w:sectPr w:rsidR="00861095" w:rsidSect="008610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4F5B69"/>
    <w:multiLevelType w:val="hybridMultilevel"/>
    <w:tmpl w:val="FF7A8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9BB"/>
    <w:rsid w:val="000947D2"/>
    <w:rsid w:val="003608A2"/>
    <w:rsid w:val="004C754F"/>
    <w:rsid w:val="004D554F"/>
    <w:rsid w:val="00684668"/>
    <w:rsid w:val="006A07BE"/>
    <w:rsid w:val="006C3A43"/>
    <w:rsid w:val="006F6474"/>
    <w:rsid w:val="00725D47"/>
    <w:rsid w:val="007D3B74"/>
    <w:rsid w:val="008348A9"/>
    <w:rsid w:val="00861095"/>
    <w:rsid w:val="008964BF"/>
    <w:rsid w:val="00955907"/>
    <w:rsid w:val="00966EDD"/>
    <w:rsid w:val="0099101E"/>
    <w:rsid w:val="009F39BB"/>
    <w:rsid w:val="00A8775E"/>
    <w:rsid w:val="00A97FC4"/>
    <w:rsid w:val="00D36106"/>
    <w:rsid w:val="00D66881"/>
    <w:rsid w:val="00F4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B48EBF-E64D-42DC-8D0F-7527E00F5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8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6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HEAVEN KILLERS RELEASE GROUP</Company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Windows User</cp:lastModifiedBy>
  <cp:revision>3</cp:revision>
  <dcterms:created xsi:type="dcterms:W3CDTF">2018-05-25T10:00:00Z</dcterms:created>
  <dcterms:modified xsi:type="dcterms:W3CDTF">2018-05-29T12:50:00Z</dcterms:modified>
</cp:coreProperties>
</file>